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9DE17" w14:textId="77777777" w:rsidR="00EA244C" w:rsidRDefault="00EA244C" w:rsidP="00EA244C">
      <w:pPr>
        <w:rPr>
          <w:rFonts w:ascii="Candara" w:hAnsi="Candara" w:cs="Arial"/>
          <w:b/>
          <w:color w:val="FF0000"/>
          <w:sz w:val="48"/>
          <w:szCs w:val="48"/>
        </w:rPr>
      </w:pPr>
      <w:r>
        <w:rPr>
          <w:rFonts w:ascii="Candara" w:hAnsi="Candara" w:cs="Arial"/>
          <w:b/>
          <w:color w:val="FF0000"/>
          <w:sz w:val="48"/>
          <w:szCs w:val="48"/>
        </w:rPr>
        <w:t xml:space="preserve">DOMAČE BRANJE </w:t>
      </w:r>
    </w:p>
    <w:p w14:paraId="15F9FAE4" w14:textId="77777777" w:rsidR="00EA244C" w:rsidRDefault="00EA244C" w:rsidP="00EA244C">
      <w:pPr>
        <w:rPr>
          <w:rFonts w:ascii="Candara" w:hAnsi="Candara" w:cs="Arial"/>
          <w:sz w:val="24"/>
          <w:szCs w:val="24"/>
        </w:rPr>
      </w:pPr>
    </w:p>
    <w:p w14:paraId="321AAAD6" w14:textId="77777777" w:rsidR="00EA244C" w:rsidRDefault="00EA244C" w:rsidP="00EA244C">
      <w:pPr>
        <w:rPr>
          <w:rFonts w:ascii="Candara" w:hAnsi="Candara" w:cs="Arial"/>
          <w:sz w:val="40"/>
          <w:szCs w:val="40"/>
        </w:rPr>
      </w:pPr>
      <w:r>
        <w:rPr>
          <w:rFonts w:ascii="Candara" w:hAnsi="Candara" w:cs="Arial"/>
          <w:sz w:val="40"/>
          <w:szCs w:val="40"/>
        </w:rPr>
        <w:t xml:space="preserve">Učenci v šolskem letu preberejo tri knjige za domače branje: </w:t>
      </w:r>
    </w:p>
    <w:p w14:paraId="44189B73" w14:textId="77777777" w:rsidR="00EA244C" w:rsidRDefault="00EA244C" w:rsidP="00EA244C">
      <w:pPr>
        <w:numPr>
          <w:ilvl w:val="0"/>
          <w:numId w:val="1"/>
        </w:numPr>
        <w:tabs>
          <w:tab w:val="left" w:pos="720"/>
        </w:tabs>
        <w:ind w:left="644" w:firstLine="0"/>
        <w:textAlignment w:val="auto"/>
        <w:rPr>
          <w:rFonts w:ascii="Candara" w:hAnsi="Candara" w:cs="Arial"/>
          <w:sz w:val="40"/>
          <w:szCs w:val="40"/>
        </w:rPr>
      </w:pPr>
      <w:r>
        <w:rPr>
          <w:rFonts w:ascii="Candara" w:hAnsi="Candara" w:cs="Arial"/>
          <w:sz w:val="40"/>
          <w:szCs w:val="40"/>
        </w:rPr>
        <w:t>Primož Suhodolčan – Živalske novice (november)</w:t>
      </w:r>
    </w:p>
    <w:p w14:paraId="7F105E18" w14:textId="77777777" w:rsidR="00EA244C" w:rsidRDefault="00EA244C" w:rsidP="00EA244C">
      <w:pPr>
        <w:numPr>
          <w:ilvl w:val="0"/>
          <w:numId w:val="1"/>
        </w:numPr>
        <w:tabs>
          <w:tab w:val="left" w:pos="720"/>
        </w:tabs>
        <w:ind w:left="644" w:firstLine="0"/>
        <w:textAlignment w:val="auto"/>
        <w:rPr>
          <w:rFonts w:ascii="Candara" w:hAnsi="Candara" w:cs="Arial"/>
          <w:sz w:val="40"/>
          <w:szCs w:val="40"/>
        </w:rPr>
      </w:pPr>
      <w:r>
        <w:rPr>
          <w:rFonts w:ascii="Candara" w:hAnsi="Candara" w:cs="Arial"/>
          <w:sz w:val="40"/>
          <w:szCs w:val="40"/>
        </w:rPr>
        <w:t>France Bevk – Pestrna (februar)</w:t>
      </w:r>
    </w:p>
    <w:p w14:paraId="31F6BE53" w14:textId="77777777" w:rsidR="00EA244C" w:rsidRDefault="00EA244C" w:rsidP="00EA244C">
      <w:pPr>
        <w:numPr>
          <w:ilvl w:val="0"/>
          <w:numId w:val="1"/>
        </w:numPr>
        <w:tabs>
          <w:tab w:val="left" w:pos="720"/>
        </w:tabs>
        <w:ind w:left="644" w:firstLine="0"/>
        <w:textAlignment w:val="auto"/>
        <w:rPr>
          <w:rFonts w:ascii="Candara" w:hAnsi="Candara" w:cs="Arial"/>
          <w:sz w:val="40"/>
          <w:szCs w:val="40"/>
        </w:rPr>
      </w:pPr>
      <w:r>
        <w:rPr>
          <w:rFonts w:ascii="Candara" w:hAnsi="Candara" w:cs="Arial"/>
          <w:sz w:val="40"/>
          <w:szCs w:val="40"/>
        </w:rPr>
        <w:t xml:space="preserve">Nataša Konc </w:t>
      </w:r>
      <w:proofErr w:type="spellStart"/>
      <w:r>
        <w:rPr>
          <w:rFonts w:ascii="Candara" w:hAnsi="Candara" w:cs="Arial"/>
          <w:sz w:val="40"/>
          <w:szCs w:val="40"/>
        </w:rPr>
        <w:t>Lorenzutti</w:t>
      </w:r>
      <w:proofErr w:type="spellEnd"/>
      <w:r>
        <w:rPr>
          <w:rFonts w:ascii="Candara" w:hAnsi="Candara" w:cs="Arial"/>
          <w:sz w:val="40"/>
          <w:szCs w:val="40"/>
        </w:rPr>
        <w:t xml:space="preserve"> – Krilate in kosmate basni (maj)</w:t>
      </w:r>
    </w:p>
    <w:p w14:paraId="61F03684" w14:textId="77777777" w:rsidR="00EA244C" w:rsidRDefault="00EA244C" w:rsidP="00EA244C">
      <w:pPr>
        <w:rPr>
          <w:sz w:val="40"/>
          <w:szCs w:val="40"/>
        </w:rPr>
      </w:pPr>
    </w:p>
    <w:p w14:paraId="576840EA" w14:textId="77777777" w:rsidR="001321A3" w:rsidRDefault="001321A3">
      <w:bookmarkStart w:id="0" w:name="_GoBack"/>
      <w:bookmarkEnd w:id="0"/>
    </w:p>
    <w:sectPr w:rsidR="001321A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652E4"/>
    <w:multiLevelType w:val="multilevel"/>
    <w:tmpl w:val="5E3473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4C"/>
    <w:rsid w:val="001321A3"/>
    <w:rsid w:val="00EA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284B"/>
  <w15:chartTrackingRefBased/>
  <w15:docId w15:val="{19484CB6-5309-44C5-830E-8A633D16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A24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08A04CC8D77347A3CFC0A6C97194AF" ma:contentTypeVersion="17" ma:contentTypeDescription="Ustvari nov dokument." ma:contentTypeScope="" ma:versionID="276ff763aaed1f49e00ec0bf395a8323">
  <xsd:schema xmlns:xsd="http://www.w3.org/2001/XMLSchema" xmlns:xs="http://www.w3.org/2001/XMLSchema" xmlns:p="http://schemas.microsoft.com/office/2006/metadata/properties" xmlns:ns3="23d72a3c-5bd2-44f2-a05e-3e1a02d877cf" xmlns:ns4="d6c0cc5f-4100-41d4-acda-3fb1e5f9fdd2" targetNamespace="http://schemas.microsoft.com/office/2006/metadata/properties" ma:root="true" ma:fieldsID="c31851768a3e632c7845f1de6728d474" ns3:_="" ns4:_="">
    <xsd:import namespace="23d72a3c-5bd2-44f2-a05e-3e1a02d877cf"/>
    <xsd:import namespace="d6c0cc5f-4100-41d4-acda-3fb1e5f9fd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2a3c-5bd2-44f2-a05e-3e1a02d87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0cc5f-4100-41d4-acda-3fb1e5f9fdd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EE6950-DCED-4DBA-8B03-1112360B1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72a3c-5bd2-44f2-a05e-3e1a02d877cf"/>
    <ds:schemaRef ds:uri="d6c0cc5f-4100-41d4-acda-3fb1e5f9f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BE4C9D-9E94-4074-B329-3FE386E2C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9E978-F66B-4202-B63E-68CB06B2FA36}">
  <ds:schemaRefs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6c0cc5f-4100-41d4-acda-3fb1e5f9fdd2"/>
    <ds:schemaRef ds:uri="23d72a3c-5bd2-44f2-a05e-3e1a02d877cf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Likar Štinjek</dc:creator>
  <cp:keywords/>
  <dc:description/>
  <cp:lastModifiedBy>Jasmina Likar Štinjek</cp:lastModifiedBy>
  <cp:revision>1</cp:revision>
  <dcterms:created xsi:type="dcterms:W3CDTF">2024-09-03T11:07:00Z</dcterms:created>
  <dcterms:modified xsi:type="dcterms:W3CDTF">2024-09-03T11:07:00Z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0x0101000C08A04CC8D77347A3CFC0A6C97194AF</vt:lpwstr>
  </property>
</Properties>
</file>