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Style w:val="Krepko"/>
          <w:rFonts w:ascii="Arial" w:hAnsi="Arial" w:cs="Arial"/>
          <w:color w:val="2C363A"/>
        </w:rPr>
      </w:pPr>
      <w:r>
        <w:rPr>
          <w:rStyle w:val="Krepko"/>
          <w:rFonts w:ascii="Arial" w:hAnsi="Arial" w:cs="Arial"/>
          <w:color w:val="2C363A"/>
        </w:rPr>
        <w:t>SLOVENŠČINA</w:t>
      </w:r>
      <w:r>
        <w:rPr>
          <w:rStyle w:val="Krepko"/>
          <w:rFonts w:ascii="Arial" w:hAnsi="Arial" w:cs="Arial"/>
          <w:color w:val="2C363A"/>
        </w:rPr>
        <w:t xml:space="preserve"> (8. 5. 2020)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Style w:val="Krepko"/>
          <w:rFonts w:ascii="Arial" w:hAnsi="Arial" w:cs="Arial"/>
          <w:color w:val="2C363A"/>
        </w:rPr>
      </w:pP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</w:pPr>
      <w:r>
        <w:rPr>
          <w:rFonts w:ascii="Arial" w:hAnsi="Arial" w:cs="Arial"/>
          <w:color w:val="2C363A"/>
        </w:rPr>
        <w:t>V zvezi s kokošjo reši nalogo 9</w:t>
      </w:r>
      <w:r>
        <w:rPr>
          <w:rFonts w:ascii="Arial" w:hAnsi="Arial" w:cs="Arial"/>
          <w:color w:val="2C363A"/>
        </w:rPr>
        <w:t xml:space="preserve"> v DZ na strani 44. Bodi pozoren</w:t>
      </w:r>
      <w:r>
        <w:rPr>
          <w:rFonts w:ascii="Arial" w:hAnsi="Arial" w:cs="Arial"/>
          <w:color w:val="2C363A"/>
        </w:rPr>
        <w:t xml:space="preserve"> na to, da ne ponavljaš besedo kokoš. Uporabiš jo na začetku in lahko še enkrat, večkrat pa ne. 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Nadaljuj z nalogami 10, 11 in 12. 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Pravilo, ki se nahaja pri deseti nalogi, prepiši v zvezek za slovnico/jezik. 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1</w:t>
      </w:r>
      <w:r>
        <w:rPr>
          <w:rFonts w:ascii="Arial" w:hAnsi="Arial" w:cs="Arial"/>
          <w:color w:val="2C363A"/>
        </w:rPr>
        <w:t xml:space="preserve">2. nalogo </w:t>
      </w:r>
      <w:r>
        <w:rPr>
          <w:rFonts w:ascii="Arial" w:hAnsi="Arial" w:cs="Arial"/>
          <w:color w:val="2C363A"/>
        </w:rPr>
        <w:t xml:space="preserve">napiši kar v zvezek za jezik/slovnico. </w:t>
      </w:r>
      <w:r w:rsidR="0065015A">
        <w:rPr>
          <w:rFonts w:ascii="Arial" w:hAnsi="Arial" w:cs="Arial"/>
          <w:color w:val="2C363A"/>
        </w:rPr>
        <w:t xml:space="preserve">Opis prašiča poslikaj in mi ga pošlji v pregled. 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V na</w:t>
      </w:r>
      <w:r w:rsidR="0065015A">
        <w:rPr>
          <w:rFonts w:ascii="Arial" w:hAnsi="Arial" w:cs="Arial"/>
          <w:color w:val="2C363A"/>
        </w:rPr>
        <w:t>daljevanju pošiljam rešitve nekaterih</w:t>
      </w:r>
      <w:r>
        <w:rPr>
          <w:rFonts w:ascii="Arial" w:hAnsi="Arial" w:cs="Arial"/>
          <w:color w:val="2C363A"/>
        </w:rPr>
        <w:t xml:space="preserve"> zgoraj omenjenih </w:t>
      </w:r>
      <w:bookmarkStart w:id="0" w:name="_GoBack"/>
      <w:bookmarkEnd w:id="0"/>
      <w:r>
        <w:rPr>
          <w:rFonts w:ascii="Arial" w:hAnsi="Arial" w:cs="Arial"/>
          <w:color w:val="2C363A"/>
        </w:rPr>
        <w:t xml:space="preserve">nalog. </w:t>
      </w:r>
    </w:p>
    <w:p w:rsidR="00DC34C4" w:rsidRDefault="00DC34C4">
      <w:pPr>
        <w:rPr>
          <w:rFonts w:ascii="Arial" w:eastAsia="Times New Roman" w:hAnsi="Arial" w:cs="Arial"/>
          <w:color w:val="2C363A"/>
          <w:sz w:val="24"/>
          <w:szCs w:val="24"/>
          <w:lang w:eastAsia="sl-SI"/>
        </w:rPr>
      </w:pPr>
      <w:r>
        <w:rPr>
          <w:rFonts w:ascii="Arial" w:hAnsi="Arial" w:cs="Arial"/>
          <w:color w:val="2C363A"/>
        </w:rPr>
        <w:br w:type="page"/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C363A"/>
        </w:rPr>
      </w:pPr>
      <w:r>
        <w:rPr>
          <w:rFonts w:ascii="Arial" w:hAnsi="Arial" w:cs="Arial"/>
          <w:b/>
          <w:color w:val="2C363A"/>
        </w:rPr>
        <w:lastRenderedPageBreak/>
        <w:t>Rešitve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C363A"/>
        </w:rPr>
      </w:pP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C363A"/>
        </w:rPr>
      </w:pPr>
      <w:r>
        <w:rPr>
          <w:rFonts w:ascii="Arial" w:hAnsi="Arial" w:cs="Arial"/>
          <w:b/>
          <w:color w:val="2C363A"/>
        </w:rPr>
        <w:t>9. naloga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Iz štirih. 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Z besedo </w:t>
      </w:r>
      <w:r>
        <w:rPr>
          <w:rFonts w:ascii="Arial" w:hAnsi="Arial" w:cs="Arial"/>
          <w:i/>
          <w:color w:val="2C363A"/>
        </w:rPr>
        <w:t>kokoš</w:t>
      </w:r>
      <w:r>
        <w:rPr>
          <w:rFonts w:ascii="Arial" w:hAnsi="Arial" w:cs="Arial"/>
          <w:color w:val="2C363A"/>
        </w:rPr>
        <w:t>.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Da.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Da.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Ker je preveč ponavljanja. 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Kokoš nima zob. Zato hrano pogoltne. Kljuva tudi drobno kamenje. Ni izbirčna pri hrani. 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C363A"/>
        </w:rPr>
      </w:pPr>
      <w:r>
        <w:rPr>
          <w:rFonts w:ascii="Arial" w:hAnsi="Arial" w:cs="Arial"/>
          <w:b/>
          <w:color w:val="2C363A"/>
        </w:rPr>
        <w:t>10. naloga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ponavljamo</w:t>
      </w: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</w:p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C363A"/>
        </w:rPr>
      </w:pPr>
      <w:r>
        <w:rPr>
          <w:rFonts w:ascii="Arial" w:hAnsi="Arial" w:cs="Arial"/>
          <w:b/>
          <w:color w:val="2C363A"/>
        </w:rPr>
        <w:t xml:space="preserve">11. naloga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44"/>
        <w:gridCol w:w="4952"/>
      </w:tblGrid>
      <w:tr w:rsidR="00DC34C4" w:rsidTr="00DC34C4">
        <w:tc>
          <w:tcPr>
            <w:tcW w:w="0" w:type="auto"/>
          </w:tcPr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  <w:r>
              <w:rPr>
                <w:rFonts w:ascii="Arial" w:hAnsi="Arial" w:cs="Arial"/>
                <w:color w:val="2C363A"/>
              </w:rPr>
              <w:t>ZUNANJOST</w:t>
            </w:r>
          </w:p>
        </w:tc>
        <w:tc>
          <w:tcPr>
            <w:tcW w:w="0" w:type="auto"/>
          </w:tcPr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  <w:r>
              <w:rPr>
                <w:rFonts w:ascii="Arial" w:hAnsi="Arial" w:cs="Arial"/>
                <w:color w:val="2C363A"/>
              </w:rPr>
              <w:t>Npr.</w:t>
            </w:r>
          </w:p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  <w:r w:rsidRPr="00DC34C4">
              <w:rPr>
                <w:rFonts w:ascii="Arial" w:hAnsi="Arial" w:cs="Arial"/>
                <w:color w:val="2C363A"/>
              </w:rPr>
              <w:t>-</w:t>
            </w:r>
            <w:r>
              <w:rPr>
                <w:rFonts w:ascii="Arial" w:hAnsi="Arial" w:cs="Arial"/>
                <w:color w:val="2C363A"/>
              </w:rPr>
              <w:t xml:space="preserve"> glava: mehka ušesa, majhne oči, rilec, usta</w:t>
            </w:r>
          </w:p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  <w:r>
              <w:rPr>
                <w:rFonts w:ascii="Arial" w:hAnsi="Arial" w:cs="Arial"/>
                <w:color w:val="2C363A"/>
              </w:rPr>
              <w:t>- telo: pokrito s ščetinami, kratek zvit rep</w:t>
            </w:r>
          </w:p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  <w:r>
              <w:rPr>
                <w:rFonts w:ascii="Arial" w:hAnsi="Arial" w:cs="Arial"/>
                <w:color w:val="2C363A"/>
              </w:rPr>
              <w:t>- noge: štiri, na koncu parklji</w:t>
            </w:r>
          </w:p>
        </w:tc>
      </w:tr>
      <w:tr w:rsidR="00DC34C4" w:rsidTr="00DC34C4">
        <w:tc>
          <w:tcPr>
            <w:tcW w:w="0" w:type="auto"/>
          </w:tcPr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  <w:r>
              <w:rPr>
                <w:rFonts w:ascii="Arial" w:hAnsi="Arial" w:cs="Arial"/>
                <w:color w:val="2C363A"/>
              </w:rPr>
              <w:t>BIVALIŠČE</w:t>
            </w:r>
          </w:p>
        </w:tc>
        <w:tc>
          <w:tcPr>
            <w:tcW w:w="0" w:type="auto"/>
          </w:tcPr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</w:p>
        </w:tc>
      </w:tr>
      <w:tr w:rsidR="00DC34C4" w:rsidTr="00DC34C4">
        <w:tc>
          <w:tcPr>
            <w:tcW w:w="0" w:type="auto"/>
          </w:tcPr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  <w:r>
              <w:rPr>
                <w:rFonts w:ascii="Arial" w:hAnsi="Arial" w:cs="Arial"/>
                <w:color w:val="2C363A"/>
              </w:rPr>
              <w:t>UPORABNOST</w:t>
            </w:r>
          </w:p>
        </w:tc>
        <w:tc>
          <w:tcPr>
            <w:tcW w:w="0" w:type="auto"/>
          </w:tcPr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</w:p>
        </w:tc>
      </w:tr>
      <w:tr w:rsidR="00DC34C4" w:rsidTr="00DC34C4">
        <w:tc>
          <w:tcPr>
            <w:tcW w:w="0" w:type="auto"/>
          </w:tcPr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  <w:r>
              <w:rPr>
                <w:rFonts w:ascii="Arial" w:hAnsi="Arial" w:cs="Arial"/>
                <w:color w:val="2C363A"/>
              </w:rPr>
              <w:t>PREHRANJEVANJE</w:t>
            </w:r>
          </w:p>
        </w:tc>
        <w:tc>
          <w:tcPr>
            <w:tcW w:w="0" w:type="auto"/>
          </w:tcPr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</w:p>
        </w:tc>
      </w:tr>
      <w:tr w:rsidR="00DC34C4" w:rsidTr="00DC34C4">
        <w:tc>
          <w:tcPr>
            <w:tcW w:w="0" w:type="auto"/>
          </w:tcPr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  <w:r>
              <w:rPr>
                <w:rFonts w:ascii="Arial" w:hAnsi="Arial" w:cs="Arial"/>
                <w:color w:val="2C363A"/>
              </w:rPr>
              <w:t>RAZMNOŽEVANJE</w:t>
            </w:r>
          </w:p>
        </w:tc>
        <w:tc>
          <w:tcPr>
            <w:tcW w:w="0" w:type="auto"/>
          </w:tcPr>
          <w:p w:rsidR="00DC34C4" w:rsidRDefault="00DC34C4" w:rsidP="00DC34C4">
            <w:pPr>
              <w:pStyle w:val="Navadensplet"/>
              <w:spacing w:before="0" w:beforeAutospacing="0" w:after="0" w:afterAutospacing="0" w:line="360" w:lineRule="auto"/>
              <w:rPr>
                <w:rFonts w:ascii="Arial" w:hAnsi="Arial" w:cs="Arial"/>
                <w:color w:val="2C363A"/>
              </w:rPr>
            </w:pPr>
          </w:p>
        </w:tc>
      </w:tr>
    </w:tbl>
    <w:p w:rsidR="00DC34C4" w:rsidRDefault="00DC34C4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</w:p>
    <w:p w:rsidR="0065015A" w:rsidRDefault="0065015A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C363A"/>
        </w:rPr>
      </w:pPr>
      <w:r>
        <w:rPr>
          <w:rFonts w:ascii="Arial" w:hAnsi="Arial" w:cs="Arial"/>
          <w:b/>
          <w:color w:val="2C363A"/>
        </w:rPr>
        <w:t>12. naloga</w:t>
      </w:r>
    </w:p>
    <w:p w:rsidR="0065015A" w:rsidRDefault="0065015A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Ključne besede. </w:t>
      </w:r>
    </w:p>
    <w:p w:rsidR="0065015A" w:rsidRDefault="0065015A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S pomočjo bistvenih podatkov. </w:t>
      </w:r>
    </w:p>
    <w:p w:rsidR="0065015A" w:rsidRDefault="0065015A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…</w:t>
      </w:r>
    </w:p>
    <w:p w:rsidR="0065015A" w:rsidRDefault="0065015A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Ne.</w:t>
      </w:r>
    </w:p>
    <w:p w:rsidR="0065015A" w:rsidRDefault="0065015A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Manjkajo bistveni podatki o zunanjosti prašiča. </w:t>
      </w:r>
    </w:p>
    <w:p w:rsidR="0065015A" w:rsidRDefault="0065015A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…</w:t>
      </w:r>
    </w:p>
    <w:p w:rsidR="0065015A" w:rsidRPr="0065015A" w:rsidRDefault="0065015A" w:rsidP="00DC34C4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 xml:space="preserve">S fotografijo.  </w:t>
      </w:r>
    </w:p>
    <w:p w:rsidR="00525F0A" w:rsidRPr="00DC34C4" w:rsidRDefault="00525F0A" w:rsidP="00DC34C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25F0A" w:rsidRPr="00DC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EB0"/>
    <w:multiLevelType w:val="hybridMultilevel"/>
    <w:tmpl w:val="0B96BEE8"/>
    <w:lvl w:ilvl="0" w:tplc="9850B5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C4"/>
    <w:rsid w:val="00525F0A"/>
    <w:rsid w:val="0065015A"/>
    <w:rsid w:val="00D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725"/>
  <w15:chartTrackingRefBased/>
  <w15:docId w15:val="{A00D0A1D-BF6E-4F10-AFC3-D46E963C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C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C34C4"/>
    <w:rPr>
      <w:b/>
      <w:bCs/>
    </w:rPr>
  </w:style>
  <w:style w:type="table" w:styleId="Tabelamrea">
    <w:name w:val="Table Grid"/>
    <w:basedOn w:val="Navadnatabela"/>
    <w:uiPriority w:val="39"/>
    <w:rsid w:val="00DC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2020-05-07T07:08:00Z</dcterms:created>
  <dcterms:modified xsi:type="dcterms:W3CDTF">2020-05-07T07:23:00Z</dcterms:modified>
</cp:coreProperties>
</file>